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F7991" w14:textId="77777777" w:rsidR="002E658F" w:rsidRDefault="002E658F">
      <w:pPr>
        <w:pStyle w:val="Letterbody"/>
      </w:pPr>
    </w:p>
    <w:p w14:paraId="617D515A" w14:textId="77777777" w:rsidR="00E5148F" w:rsidRDefault="00E5148F" w:rsidP="00B22D00">
      <w:pPr>
        <w:keepNext/>
        <w:spacing w:line="480" w:lineRule="auto"/>
        <w:jc w:val="center"/>
        <w:outlineLvl w:val="0"/>
        <w:rPr>
          <w:rFonts w:ascii="Arial" w:eastAsia="Times New Roman" w:hAnsi="Arial" w:cs="Arial"/>
          <w:kern w:val="36"/>
          <w:sz w:val="36"/>
          <w:szCs w:val="36"/>
        </w:rPr>
      </w:pPr>
    </w:p>
    <w:p w14:paraId="4E36306E" w14:textId="5313762F" w:rsidR="00B22D00" w:rsidRPr="00556454" w:rsidRDefault="00B22D00" w:rsidP="00E5148F">
      <w:pPr>
        <w:keepNext/>
        <w:spacing w:line="480" w:lineRule="auto"/>
        <w:jc w:val="center"/>
        <w:outlineLvl w:val="0"/>
        <w:rPr>
          <w:rFonts w:ascii="Arial" w:eastAsia="Times New Roman" w:hAnsi="Arial" w:cs="Arial"/>
          <w:kern w:val="36"/>
          <w:sz w:val="36"/>
          <w:szCs w:val="36"/>
        </w:rPr>
      </w:pPr>
      <w:r w:rsidRPr="00556454">
        <w:rPr>
          <w:rFonts w:ascii="Arial" w:eastAsia="Times New Roman" w:hAnsi="Arial" w:cs="Arial"/>
          <w:kern w:val="36"/>
          <w:sz w:val="36"/>
          <w:szCs w:val="36"/>
        </w:rPr>
        <w:t>YOU ARE INVITED TO ATTEND THE</w:t>
      </w:r>
    </w:p>
    <w:p w14:paraId="0FECC0DC" w14:textId="77777777" w:rsidR="00B22D00" w:rsidRPr="00556454" w:rsidRDefault="00B22D00" w:rsidP="00B22D00">
      <w:pPr>
        <w:keepNext/>
        <w:spacing w:line="480" w:lineRule="auto"/>
        <w:jc w:val="center"/>
        <w:outlineLvl w:val="0"/>
        <w:rPr>
          <w:rFonts w:ascii="Arial" w:eastAsia="Times New Roman" w:hAnsi="Arial" w:cs="Arial"/>
          <w:kern w:val="36"/>
          <w:sz w:val="36"/>
          <w:szCs w:val="36"/>
        </w:rPr>
      </w:pPr>
      <w:r w:rsidRPr="00556454">
        <w:rPr>
          <w:rFonts w:ascii="Arial" w:eastAsia="Times New Roman" w:hAnsi="Arial" w:cs="Arial"/>
          <w:kern w:val="36"/>
          <w:sz w:val="36"/>
          <w:szCs w:val="36"/>
        </w:rPr>
        <w:t xml:space="preserve">DEFENSE OF THE DOCTORAL </w:t>
      </w:r>
    </w:p>
    <w:p w14:paraId="08AF63AF" w14:textId="77777777" w:rsidR="00B22D00" w:rsidRPr="00556454" w:rsidRDefault="00B22D00" w:rsidP="00B22D00">
      <w:pPr>
        <w:keepNext/>
        <w:spacing w:line="480" w:lineRule="auto"/>
        <w:jc w:val="center"/>
        <w:outlineLvl w:val="0"/>
        <w:rPr>
          <w:rFonts w:ascii="Arial" w:eastAsia="Times New Roman" w:hAnsi="Arial" w:cs="Arial"/>
          <w:kern w:val="36"/>
          <w:sz w:val="36"/>
          <w:szCs w:val="36"/>
        </w:rPr>
      </w:pPr>
      <w:r w:rsidRPr="00556454">
        <w:rPr>
          <w:rFonts w:ascii="Arial" w:eastAsia="Times New Roman" w:hAnsi="Arial" w:cs="Arial"/>
          <w:kern w:val="36"/>
          <w:sz w:val="36"/>
          <w:szCs w:val="36"/>
        </w:rPr>
        <w:t>DISSERTATION</w:t>
      </w:r>
    </w:p>
    <w:p w14:paraId="4B8FE70C" w14:textId="77777777" w:rsidR="00B22D00" w:rsidRPr="00556454" w:rsidRDefault="00B22D00" w:rsidP="00B22D00">
      <w:pPr>
        <w:autoSpaceDE w:val="0"/>
        <w:autoSpaceDN w:val="0"/>
        <w:rPr>
          <w:rFonts w:ascii="Arial" w:eastAsia="Calibri" w:hAnsi="Arial" w:cs="Arial"/>
          <w:color w:val="000000"/>
          <w:sz w:val="24"/>
          <w:szCs w:val="24"/>
        </w:rPr>
      </w:pPr>
      <w:r w:rsidRPr="00556454">
        <w:rPr>
          <w:rFonts w:ascii="Arial" w:eastAsia="Calibri" w:hAnsi="Arial" w:cs="Arial"/>
          <w:color w:val="000000"/>
          <w:sz w:val="36"/>
          <w:szCs w:val="36"/>
        </w:rPr>
        <w:t> </w:t>
      </w:r>
    </w:p>
    <w:p w14:paraId="6A9F9338" w14:textId="11B34443" w:rsidR="00B22D00" w:rsidRPr="00D35859" w:rsidRDefault="00B22D00" w:rsidP="002D09FD">
      <w:pPr>
        <w:jc w:val="center"/>
        <w:rPr>
          <w:rFonts w:ascii="Arial" w:eastAsia="Calibri" w:hAnsi="Arial" w:cs="Arial"/>
          <w:b/>
          <w:sz w:val="28"/>
          <w:szCs w:val="28"/>
        </w:rPr>
      </w:pPr>
      <w:r w:rsidRPr="00535D71">
        <w:rPr>
          <w:rFonts w:ascii="Arial" w:eastAsia="Calibri" w:hAnsi="Arial" w:cs="Arial"/>
          <w:b/>
          <w:sz w:val="28"/>
          <w:szCs w:val="28"/>
        </w:rPr>
        <w:t>“</w:t>
      </w:r>
      <w:r w:rsidR="002D09FD" w:rsidRPr="002D09FD">
        <w:rPr>
          <w:rFonts w:ascii="Arial" w:eastAsia="Calibri" w:hAnsi="Arial" w:cs="Arial"/>
          <w:b/>
          <w:bCs/>
          <w:sz w:val="28"/>
          <w:szCs w:val="28"/>
        </w:rPr>
        <w:t>EFFECTS OF TGF</w:t>
      </w:r>
      <w:r w:rsidR="002D09FD">
        <w:rPr>
          <w:rFonts w:ascii="Arial" w:eastAsia="Calibri" w:hAnsi="Arial" w:cs="Arial"/>
          <w:b/>
          <w:sz w:val="28"/>
          <w:szCs w:val="28"/>
        </w:rPr>
        <w:t xml:space="preserve">β </w:t>
      </w:r>
      <w:r w:rsidR="002D09FD" w:rsidRPr="002D09FD">
        <w:rPr>
          <w:rFonts w:ascii="Arial" w:eastAsia="Calibri" w:hAnsi="Arial" w:cs="Arial"/>
          <w:b/>
          <w:bCs/>
          <w:sz w:val="28"/>
          <w:szCs w:val="28"/>
        </w:rPr>
        <w:t>RECEPTOR INHIBITION TO PREVENT CELLULAR DEATH AND PROMOTE RECOVERY IN NEONATA</w:t>
      </w:r>
      <w:r w:rsidR="002D09FD">
        <w:rPr>
          <w:rFonts w:ascii="Arial" w:eastAsia="Calibri" w:hAnsi="Arial" w:cs="Arial"/>
          <w:b/>
          <w:bCs/>
          <w:sz w:val="28"/>
          <w:szCs w:val="28"/>
        </w:rPr>
        <w:t>L HYPOXIC ISCHEMIC BRAIN INJURY</w:t>
      </w:r>
      <w:r w:rsidRPr="00535D71">
        <w:rPr>
          <w:rFonts w:ascii="Arial" w:eastAsia="Calibri" w:hAnsi="Arial" w:cs="Arial"/>
          <w:b/>
          <w:sz w:val="28"/>
          <w:szCs w:val="28"/>
        </w:rPr>
        <w:t>”</w:t>
      </w:r>
    </w:p>
    <w:p w14:paraId="06DFBFB6" w14:textId="77777777" w:rsidR="00B22D00" w:rsidRPr="00D35859" w:rsidRDefault="00B22D00" w:rsidP="00B22D00">
      <w:pPr>
        <w:jc w:val="center"/>
        <w:rPr>
          <w:rFonts w:ascii="Arial" w:eastAsia="Calibri" w:hAnsi="Arial" w:cs="Arial"/>
          <w:b/>
          <w:sz w:val="28"/>
          <w:szCs w:val="28"/>
        </w:rPr>
      </w:pPr>
    </w:p>
    <w:p w14:paraId="50CA5FF7" w14:textId="77777777" w:rsidR="00B22D00" w:rsidRPr="00556454" w:rsidRDefault="00B22D00" w:rsidP="00B22D00">
      <w:pPr>
        <w:spacing w:line="276" w:lineRule="auto"/>
        <w:jc w:val="center"/>
        <w:rPr>
          <w:rFonts w:ascii="Arial" w:eastAsia="Calibri" w:hAnsi="Arial" w:cs="Arial"/>
        </w:rPr>
      </w:pPr>
      <w:r w:rsidRPr="00556454">
        <w:rPr>
          <w:rFonts w:ascii="Arial" w:eastAsia="Calibri" w:hAnsi="Arial" w:cs="Arial"/>
          <w:b/>
          <w:bCs/>
          <w:sz w:val="36"/>
          <w:szCs w:val="36"/>
        </w:rPr>
        <w:t> </w:t>
      </w:r>
      <w:r w:rsidRPr="00556454">
        <w:rPr>
          <w:rFonts w:ascii="Arial" w:eastAsia="Calibri" w:hAnsi="Arial" w:cs="Arial"/>
          <w:sz w:val="28"/>
          <w:szCs w:val="28"/>
        </w:rPr>
        <w:t xml:space="preserve">by </w:t>
      </w:r>
    </w:p>
    <w:p w14:paraId="467B98FA" w14:textId="514284A0" w:rsidR="002D09FD" w:rsidRPr="002D09FD" w:rsidRDefault="002D09FD" w:rsidP="002D09FD">
      <w:pPr>
        <w:jc w:val="center"/>
        <w:rPr>
          <w:rFonts w:ascii="Arial" w:eastAsia="Calibri" w:hAnsi="Arial" w:cs="Arial"/>
          <w:b/>
          <w:sz w:val="28"/>
          <w:szCs w:val="28"/>
        </w:rPr>
      </w:pPr>
      <w:r w:rsidRPr="002D09FD">
        <w:rPr>
          <w:rFonts w:ascii="Arial" w:eastAsia="Calibri" w:hAnsi="Arial" w:cs="Arial"/>
          <w:sz w:val="28"/>
          <w:szCs w:val="28"/>
        </w:rPr>
        <w:br/>
      </w:r>
      <w:r w:rsidRPr="002D09FD">
        <w:rPr>
          <w:rFonts w:ascii="Arial" w:eastAsia="Calibri" w:hAnsi="Arial" w:cs="Arial"/>
          <w:b/>
          <w:sz w:val="32"/>
          <w:szCs w:val="28"/>
        </w:rPr>
        <w:t>Brian H. Kim</w:t>
      </w:r>
    </w:p>
    <w:p w14:paraId="48D94F58" w14:textId="77777777" w:rsidR="002D09FD" w:rsidRPr="002D09FD" w:rsidRDefault="002D09FD" w:rsidP="002D09FD">
      <w:pPr>
        <w:jc w:val="center"/>
        <w:rPr>
          <w:rFonts w:ascii="Arial" w:eastAsia="Calibri" w:hAnsi="Arial" w:cs="Arial"/>
          <w:sz w:val="28"/>
          <w:szCs w:val="28"/>
        </w:rPr>
      </w:pPr>
      <w:r w:rsidRPr="002D09FD">
        <w:rPr>
          <w:rFonts w:ascii="Arial" w:eastAsia="Calibri" w:hAnsi="Arial" w:cs="Arial"/>
          <w:sz w:val="28"/>
          <w:szCs w:val="28"/>
        </w:rPr>
        <w:t>MD/PhD Program </w:t>
      </w:r>
    </w:p>
    <w:p w14:paraId="53C5C2BA" w14:textId="77777777" w:rsidR="002D09FD" w:rsidRPr="002D09FD" w:rsidRDefault="002D09FD" w:rsidP="002D09FD">
      <w:pPr>
        <w:jc w:val="center"/>
        <w:rPr>
          <w:rFonts w:ascii="Arial" w:eastAsia="Calibri" w:hAnsi="Arial" w:cs="Arial"/>
          <w:sz w:val="28"/>
          <w:szCs w:val="28"/>
        </w:rPr>
      </w:pPr>
      <w:r w:rsidRPr="002D09FD">
        <w:rPr>
          <w:rFonts w:ascii="Arial" w:eastAsia="Calibri" w:hAnsi="Arial" w:cs="Arial"/>
          <w:sz w:val="28"/>
          <w:szCs w:val="28"/>
        </w:rPr>
        <w:t>B.S. 2014, The College of New Jersey, Ewing, NJ</w:t>
      </w:r>
    </w:p>
    <w:p w14:paraId="64CC38A7" w14:textId="7FE6D9CB" w:rsidR="002D09FD" w:rsidRDefault="002D09FD" w:rsidP="002D09FD">
      <w:pPr>
        <w:jc w:val="center"/>
        <w:rPr>
          <w:rFonts w:ascii="Arial" w:eastAsia="Calibri" w:hAnsi="Arial" w:cs="Arial"/>
          <w:sz w:val="28"/>
          <w:szCs w:val="28"/>
        </w:rPr>
      </w:pPr>
    </w:p>
    <w:p w14:paraId="563E419F" w14:textId="77777777" w:rsidR="002D09FD" w:rsidRPr="002D09FD" w:rsidRDefault="002D09FD" w:rsidP="002D09FD">
      <w:pPr>
        <w:jc w:val="center"/>
        <w:rPr>
          <w:rFonts w:ascii="Arial" w:eastAsia="Calibri" w:hAnsi="Arial" w:cs="Arial"/>
          <w:sz w:val="28"/>
          <w:szCs w:val="28"/>
        </w:rPr>
      </w:pPr>
    </w:p>
    <w:p w14:paraId="09A64BC4" w14:textId="77777777" w:rsidR="002D09FD" w:rsidRDefault="002D09FD" w:rsidP="002D09FD">
      <w:pPr>
        <w:jc w:val="center"/>
        <w:rPr>
          <w:rFonts w:ascii="Arial" w:eastAsia="Calibri" w:hAnsi="Arial" w:cs="Arial"/>
          <w:sz w:val="28"/>
          <w:szCs w:val="28"/>
        </w:rPr>
      </w:pPr>
      <w:r w:rsidRPr="002D09FD">
        <w:rPr>
          <w:rFonts w:ascii="Arial" w:eastAsia="Calibri" w:hAnsi="Arial" w:cs="Arial"/>
          <w:sz w:val="28"/>
          <w:szCs w:val="28"/>
        </w:rPr>
        <w:t>Thesis Advisors:</w:t>
      </w:r>
    </w:p>
    <w:p w14:paraId="79FEFB42" w14:textId="77777777" w:rsidR="0066519F" w:rsidRPr="002D09FD" w:rsidRDefault="0066519F" w:rsidP="002D09FD">
      <w:pPr>
        <w:jc w:val="center"/>
        <w:rPr>
          <w:rFonts w:ascii="Arial" w:eastAsia="Calibri" w:hAnsi="Arial" w:cs="Arial"/>
          <w:sz w:val="28"/>
          <w:szCs w:val="28"/>
        </w:rPr>
      </w:pPr>
    </w:p>
    <w:p w14:paraId="4BB563A9" w14:textId="77777777" w:rsidR="002D09FD" w:rsidRPr="002D09FD" w:rsidRDefault="002D09FD" w:rsidP="002D09FD">
      <w:pPr>
        <w:jc w:val="center"/>
        <w:rPr>
          <w:rFonts w:ascii="Arial" w:eastAsia="Calibri" w:hAnsi="Arial" w:cs="Arial"/>
          <w:sz w:val="28"/>
          <w:szCs w:val="28"/>
        </w:rPr>
      </w:pPr>
      <w:r w:rsidRPr="002D09FD">
        <w:rPr>
          <w:rFonts w:ascii="Arial" w:eastAsia="Calibri" w:hAnsi="Arial" w:cs="Arial"/>
          <w:b/>
          <w:sz w:val="28"/>
          <w:szCs w:val="28"/>
        </w:rPr>
        <w:t>Steven W. Levison</w:t>
      </w:r>
      <w:r w:rsidRPr="002D09FD">
        <w:rPr>
          <w:rFonts w:ascii="Arial" w:eastAsia="Calibri" w:hAnsi="Arial" w:cs="Arial"/>
          <w:sz w:val="28"/>
          <w:szCs w:val="28"/>
        </w:rPr>
        <w:t>, Ph.D.</w:t>
      </w:r>
    </w:p>
    <w:p w14:paraId="08BD32D9" w14:textId="77777777" w:rsidR="002D09FD" w:rsidRPr="002D09FD" w:rsidRDefault="002D09FD" w:rsidP="002D09FD">
      <w:pPr>
        <w:jc w:val="center"/>
        <w:rPr>
          <w:rFonts w:ascii="Arial" w:eastAsia="Calibri" w:hAnsi="Arial" w:cs="Arial"/>
          <w:sz w:val="28"/>
          <w:szCs w:val="28"/>
        </w:rPr>
      </w:pPr>
      <w:r w:rsidRPr="002D09FD">
        <w:rPr>
          <w:rFonts w:ascii="Arial" w:eastAsia="Calibri" w:hAnsi="Arial" w:cs="Arial"/>
          <w:sz w:val="28"/>
          <w:szCs w:val="28"/>
        </w:rPr>
        <w:t>Professor</w:t>
      </w:r>
    </w:p>
    <w:p w14:paraId="5D546A40" w14:textId="2630E88A" w:rsidR="002D09FD" w:rsidRDefault="002D09FD" w:rsidP="002D09FD">
      <w:pPr>
        <w:jc w:val="center"/>
        <w:rPr>
          <w:rFonts w:ascii="Arial" w:eastAsia="Calibri" w:hAnsi="Arial" w:cs="Arial"/>
          <w:sz w:val="28"/>
          <w:szCs w:val="28"/>
        </w:rPr>
      </w:pPr>
      <w:r w:rsidRPr="002D09FD">
        <w:rPr>
          <w:rFonts w:ascii="Arial" w:eastAsia="Calibri" w:hAnsi="Arial" w:cs="Arial"/>
          <w:sz w:val="28"/>
          <w:szCs w:val="28"/>
        </w:rPr>
        <w:t>Department of Pharmacology, Physiology, and Neuroscience</w:t>
      </w:r>
    </w:p>
    <w:p w14:paraId="3D55BC6B" w14:textId="444B01B9" w:rsidR="00325D9D" w:rsidRPr="002D09FD" w:rsidRDefault="00325D9D" w:rsidP="002D09FD">
      <w:pPr>
        <w:jc w:val="center"/>
        <w:rPr>
          <w:rFonts w:ascii="Arial" w:eastAsia="Calibri" w:hAnsi="Arial" w:cs="Arial"/>
          <w:sz w:val="28"/>
          <w:szCs w:val="28"/>
        </w:rPr>
      </w:pPr>
      <w:r>
        <w:rPr>
          <w:rFonts w:ascii="Arial" w:eastAsia="Calibri" w:hAnsi="Arial" w:cs="Arial"/>
          <w:sz w:val="28"/>
          <w:szCs w:val="28"/>
        </w:rPr>
        <w:t>Rutgers-New Jersey Medical School</w:t>
      </w:r>
    </w:p>
    <w:p w14:paraId="0A7CF4AB" w14:textId="77777777" w:rsidR="002D09FD" w:rsidRPr="002D09FD" w:rsidRDefault="002D09FD" w:rsidP="002D09FD">
      <w:pPr>
        <w:jc w:val="center"/>
        <w:rPr>
          <w:rFonts w:ascii="Arial" w:eastAsia="Calibri" w:hAnsi="Arial" w:cs="Arial"/>
          <w:sz w:val="28"/>
          <w:szCs w:val="28"/>
        </w:rPr>
      </w:pPr>
    </w:p>
    <w:p w14:paraId="76C2E84F" w14:textId="533E4623" w:rsidR="002D09FD" w:rsidRPr="002D09FD" w:rsidRDefault="002D09FD" w:rsidP="002D09FD">
      <w:pPr>
        <w:jc w:val="center"/>
        <w:rPr>
          <w:rFonts w:ascii="Arial" w:eastAsia="Calibri" w:hAnsi="Arial" w:cs="Arial"/>
          <w:sz w:val="28"/>
          <w:szCs w:val="28"/>
        </w:rPr>
      </w:pPr>
      <w:proofErr w:type="spellStart"/>
      <w:r w:rsidRPr="002D09FD">
        <w:rPr>
          <w:rFonts w:ascii="Arial" w:eastAsia="Calibri" w:hAnsi="Arial" w:cs="Arial"/>
          <w:b/>
          <w:sz w:val="28"/>
          <w:szCs w:val="28"/>
        </w:rPr>
        <w:t>Radek</w:t>
      </w:r>
      <w:proofErr w:type="spellEnd"/>
      <w:r w:rsidRPr="002D09FD">
        <w:rPr>
          <w:rFonts w:ascii="Arial" w:eastAsia="Calibri" w:hAnsi="Arial" w:cs="Arial"/>
          <w:b/>
          <w:sz w:val="28"/>
          <w:szCs w:val="28"/>
        </w:rPr>
        <w:t xml:space="preserve"> </w:t>
      </w:r>
      <w:proofErr w:type="spellStart"/>
      <w:r w:rsidRPr="002D09FD">
        <w:rPr>
          <w:rFonts w:ascii="Arial" w:eastAsia="Calibri" w:hAnsi="Arial" w:cs="Arial"/>
          <w:b/>
          <w:sz w:val="28"/>
          <w:szCs w:val="28"/>
        </w:rPr>
        <w:t>Dobrowolski</w:t>
      </w:r>
      <w:proofErr w:type="spellEnd"/>
      <w:r>
        <w:rPr>
          <w:rFonts w:ascii="Arial" w:eastAsia="Calibri" w:hAnsi="Arial" w:cs="Arial"/>
          <w:sz w:val="28"/>
          <w:szCs w:val="28"/>
        </w:rPr>
        <w:t xml:space="preserve">, </w:t>
      </w:r>
      <w:r w:rsidRPr="002D09FD">
        <w:rPr>
          <w:rFonts w:ascii="Arial" w:eastAsia="Calibri" w:hAnsi="Arial" w:cs="Arial"/>
          <w:sz w:val="28"/>
          <w:szCs w:val="28"/>
        </w:rPr>
        <w:t>Ph.D.</w:t>
      </w:r>
    </w:p>
    <w:p w14:paraId="2E5714A3" w14:textId="77777777" w:rsidR="002D09FD" w:rsidRPr="002D09FD" w:rsidRDefault="002D09FD" w:rsidP="002D09FD">
      <w:pPr>
        <w:jc w:val="center"/>
        <w:rPr>
          <w:rFonts w:ascii="Arial" w:eastAsia="Calibri" w:hAnsi="Arial" w:cs="Arial"/>
          <w:sz w:val="28"/>
          <w:szCs w:val="28"/>
        </w:rPr>
      </w:pPr>
      <w:r w:rsidRPr="002D09FD">
        <w:rPr>
          <w:rFonts w:ascii="Arial" w:eastAsia="Calibri" w:hAnsi="Arial" w:cs="Arial"/>
          <w:sz w:val="28"/>
          <w:szCs w:val="28"/>
        </w:rPr>
        <w:t>Assist. Professor</w:t>
      </w:r>
    </w:p>
    <w:p w14:paraId="5DBF8775" w14:textId="08C7EC31" w:rsidR="002D09FD" w:rsidRPr="002D09FD" w:rsidRDefault="002D09FD" w:rsidP="002D09FD">
      <w:pPr>
        <w:jc w:val="center"/>
        <w:rPr>
          <w:rFonts w:ascii="Arial" w:eastAsia="Calibri" w:hAnsi="Arial" w:cs="Arial"/>
          <w:sz w:val="28"/>
          <w:szCs w:val="28"/>
        </w:rPr>
      </w:pPr>
      <w:r w:rsidRPr="002D09FD">
        <w:rPr>
          <w:rFonts w:ascii="Arial" w:eastAsia="Calibri" w:hAnsi="Arial" w:cs="Arial"/>
          <w:sz w:val="28"/>
          <w:szCs w:val="28"/>
        </w:rPr>
        <w:t xml:space="preserve">Department of </w:t>
      </w:r>
      <w:r w:rsidR="00DD64C6">
        <w:rPr>
          <w:rFonts w:ascii="Arial" w:eastAsia="Calibri" w:hAnsi="Arial" w:cs="Arial"/>
          <w:sz w:val="28"/>
          <w:szCs w:val="28"/>
        </w:rPr>
        <w:t>Biological Sciences</w:t>
      </w:r>
    </w:p>
    <w:p w14:paraId="17BC6FF8" w14:textId="52268600" w:rsidR="002D09FD" w:rsidRPr="002D09FD" w:rsidRDefault="001D557B" w:rsidP="002D09FD">
      <w:pPr>
        <w:jc w:val="center"/>
        <w:rPr>
          <w:rFonts w:ascii="Arial" w:eastAsia="Calibri" w:hAnsi="Arial" w:cs="Arial"/>
          <w:sz w:val="28"/>
          <w:szCs w:val="28"/>
        </w:rPr>
      </w:pPr>
      <w:r>
        <w:rPr>
          <w:rFonts w:ascii="Arial" w:eastAsia="Calibri" w:hAnsi="Arial" w:cs="Arial"/>
          <w:sz w:val="28"/>
          <w:szCs w:val="28"/>
        </w:rPr>
        <w:t>Rutgers-Newark</w:t>
      </w:r>
    </w:p>
    <w:p w14:paraId="5337E58B" w14:textId="77777777" w:rsidR="00B22D00" w:rsidRPr="00556454" w:rsidRDefault="00B22D00" w:rsidP="00B22D00">
      <w:pPr>
        <w:jc w:val="center"/>
        <w:rPr>
          <w:rFonts w:ascii="Arial" w:eastAsia="Calibri" w:hAnsi="Arial" w:cs="Arial"/>
        </w:rPr>
      </w:pPr>
      <w:r w:rsidRPr="00556454">
        <w:rPr>
          <w:rFonts w:ascii="Arial" w:eastAsia="Calibri" w:hAnsi="Arial" w:cs="Arial"/>
          <w:color w:val="000000"/>
          <w:sz w:val="28"/>
          <w:szCs w:val="28"/>
        </w:rPr>
        <w:t> </w:t>
      </w:r>
    </w:p>
    <w:p w14:paraId="226DF0B8" w14:textId="77777777" w:rsidR="00B22D00" w:rsidRPr="00556454" w:rsidRDefault="00B22D00" w:rsidP="00B22D00">
      <w:pPr>
        <w:rPr>
          <w:rFonts w:ascii="Arial" w:eastAsia="Calibri" w:hAnsi="Arial" w:cs="Arial"/>
        </w:rPr>
      </w:pPr>
      <w:r w:rsidRPr="00556454">
        <w:rPr>
          <w:rFonts w:ascii="Arial" w:eastAsia="Calibri" w:hAnsi="Arial" w:cs="Arial"/>
          <w:sz w:val="28"/>
          <w:szCs w:val="28"/>
        </w:rPr>
        <w:t> </w:t>
      </w:r>
    </w:p>
    <w:p w14:paraId="6EB899E8" w14:textId="575935AF" w:rsidR="00B22D00" w:rsidRPr="0066519F" w:rsidRDefault="002D09FD" w:rsidP="00B22D00">
      <w:pPr>
        <w:jc w:val="center"/>
        <w:rPr>
          <w:rFonts w:ascii="Arial" w:eastAsia="Calibri" w:hAnsi="Arial" w:cs="Arial"/>
          <w:sz w:val="24"/>
          <w:szCs w:val="24"/>
        </w:rPr>
      </w:pPr>
      <w:r w:rsidRPr="0066519F">
        <w:rPr>
          <w:rFonts w:ascii="Arial" w:eastAsia="Calibri" w:hAnsi="Arial" w:cs="Arial"/>
          <w:sz w:val="24"/>
          <w:szCs w:val="24"/>
        </w:rPr>
        <w:t>Wednesday</w:t>
      </w:r>
      <w:r w:rsidR="00B22D00" w:rsidRPr="0066519F">
        <w:rPr>
          <w:rFonts w:ascii="Arial" w:eastAsia="Calibri" w:hAnsi="Arial" w:cs="Arial"/>
          <w:sz w:val="24"/>
          <w:szCs w:val="24"/>
        </w:rPr>
        <w:t xml:space="preserve">, </w:t>
      </w:r>
      <w:bookmarkStart w:id="0" w:name="_GoBack"/>
      <w:bookmarkEnd w:id="0"/>
      <w:r w:rsidR="00B22D00" w:rsidRPr="0066519F">
        <w:rPr>
          <w:rFonts w:ascii="Arial" w:eastAsia="Calibri" w:hAnsi="Arial" w:cs="Arial"/>
          <w:sz w:val="24"/>
          <w:szCs w:val="24"/>
        </w:rPr>
        <w:t xml:space="preserve">October </w:t>
      </w:r>
      <w:r w:rsidRPr="0066519F">
        <w:rPr>
          <w:rFonts w:ascii="Arial" w:eastAsia="Calibri" w:hAnsi="Arial" w:cs="Arial"/>
          <w:sz w:val="24"/>
          <w:szCs w:val="24"/>
        </w:rPr>
        <w:t>10</w:t>
      </w:r>
      <w:r w:rsidRPr="0066519F">
        <w:rPr>
          <w:rFonts w:ascii="Arial" w:eastAsia="Calibri" w:hAnsi="Arial" w:cs="Arial"/>
          <w:sz w:val="24"/>
          <w:szCs w:val="24"/>
          <w:vertAlign w:val="superscript"/>
        </w:rPr>
        <w:t>th</w:t>
      </w:r>
      <w:r w:rsidR="00B22D00" w:rsidRPr="0066519F">
        <w:rPr>
          <w:rFonts w:ascii="Arial" w:eastAsia="Calibri" w:hAnsi="Arial" w:cs="Arial"/>
          <w:sz w:val="24"/>
          <w:szCs w:val="24"/>
        </w:rPr>
        <w:t>, 2018</w:t>
      </w:r>
    </w:p>
    <w:p w14:paraId="3AF55C08" w14:textId="6AD86BD0" w:rsidR="00B22D00" w:rsidRPr="0066519F" w:rsidRDefault="002D09FD" w:rsidP="00B22D00">
      <w:pPr>
        <w:jc w:val="center"/>
        <w:rPr>
          <w:rFonts w:ascii="Arial" w:eastAsia="Calibri" w:hAnsi="Arial" w:cs="Arial"/>
          <w:sz w:val="24"/>
          <w:szCs w:val="24"/>
        </w:rPr>
      </w:pPr>
      <w:r w:rsidRPr="0066519F">
        <w:rPr>
          <w:rFonts w:ascii="Arial" w:eastAsia="Calibri" w:hAnsi="Arial" w:cs="Arial"/>
          <w:sz w:val="24"/>
          <w:szCs w:val="24"/>
        </w:rPr>
        <w:t>1:00 P</w:t>
      </w:r>
      <w:r w:rsidR="00B22D00" w:rsidRPr="0066519F">
        <w:rPr>
          <w:rFonts w:ascii="Arial" w:eastAsia="Calibri" w:hAnsi="Arial" w:cs="Arial"/>
          <w:sz w:val="24"/>
          <w:szCs w:val="24"/>
        </w:rPr>
        <w:t>.M.</w:t>
      </w:r>
    </w:p>
    <w:p w14:paraId="0D385DDB" w14:textId="77777777" w:rsidR="002D09FD" w:rsidRPr="0066519F" w:rsidRDefault="002D09FD" w:rsidP="002D09FD">
      <w:pPr>
        <w:jc w:val="center"/>
        <w:rPr>
          <w:rFonts w:ascii="Arial" w:eastAsia="Calibri" w:hAnsi="Arial" w:cs="Arial"/>
          <w:sz w:val="24"/>
          <w:szCs w:val="24"/>
        </w:rPr>
      </w:pPr>
      <w:r w:rsidRPr="0066519F">
        <w:rPr>
          <w:rFonts w:ascii="Arial" w:eastAsia="Calibri" w:hAnsi="Arial" w:cs="Arial"/>
          <w:sz w:val="24"/>
          <w:szCs w:val="24"/>
        </w:rPr>
        <w:t>Cancer Center</w:t>
      </w:r>
      <w:r w:rsidR="00B22D00" w:rsidRPr="0066519F">
        <w:rPr>
          <w:rFonts w:ascii="Arial" w:eastAsia="Calibri" w:hAnsi="Arial" w:cs="Arial"/>
          <w:sz w:val="24"/>
          <w:szCs w:val="24"/>
        </w:rPr>
        <w:t xml:space="preserve">, </w:t>
      </w:r>
      <w:r w:rsidRPr="0066519F">
        <w:rPr>
          <w:rFonts w:ascii="Arial" w:eastAsia="Calibri" w:hAnsi="Arial" w:cs="Arial"/>
          <w:sz w:val="24"/>
          <w:szCs w:val="24"/>
        </w:rPr>
        <w:t>G-1196</w:t>
      </w:r>
    </w:p>
    <w:p w14:paraId="68B07A7B" w14:textId="5C784693" w:rsidR="00B22D00" w:rsidRPr="002D09FD" w:rsidRDefault="00B22D00" w:rsidP="002D09FD">
      <w:pPr>
        <w:jc w:val="center"/>
        <w:rPr>
          <w:rFonts w:ascii="Arial" w:eastAsia="Calibri" w:hAnsi="Arial" w:cs="Arial"/>
          <w:b/>
          <w:sz w:val="32"/>
          <w:szCs w:val="28"/>
          <w:lang w:val="en-IN"/>
        </w:rPr>
      </w:pPr>
      <w:r w:rsidRPr="002D09FD">
        <w:rPr>
          <w:rFonts w:ascii="Arial" w:eastAsia="Calibri" w:hAnsi="Arial" w:cs="Arial"/>
          <w:b/>
          <w:sz w:val="32"/>
          <w:szCs w:val="28"/>
          <w:lang w:val="en-IN"/>
        </w:rPr>
        <w:br w:type="page"/>
      </w:r>
    </w:p>
    <w:p w14:paraId="1A7DEBCF" w14:textId="2D386CBE" w:rsidR="00B22D00" w:rsidRDefault="00B22D00" w:rsidP="00B22D00">
      <w:pPr>
        <w:jc w:val="center"/>
        <w:rPr>
          <w:rFonts w:ascii="Arial" w:eastAsia="Calibri" w:hAnsi="Arial" w:cs="Arial"/>
          <w:b/>
          <w:sz w:val="36"/>
          <w:szCs w:val="36"/>
          <w:u w:val="single"/>
          <w:lang w:val="en-IN"/>
        </w:rPr>
      </w:pPr>
      <w:r w:rsidRPr="00B22D00">
        <w:rPr>
          <w:rFonts w:ascii="Arial" w:eastAsia="Calibri" w:hAnsi="Arial" w:cs="Arial"/>
          <w:b/>
          <w:sz w:val="36"/>
          <w:szCs w:val="36"/>
          <w:u w:val="single"/>
          <w:lang w:val="en-IN"/>
        </w:rPr>
        <w:lastRenderedPageBreak/>
        <w:t>ABSTRACT</w:t>
      </w:r>
    </w:p>
    <w:p w14:paraId="7D05945C" w14:textId="77777777" w:rsidR="002D09FD" w:rsidRPr="002D09FD" w:rsidRDefault="002D09FD" w:rsidP="002D09FD">
      <w:pPr>
        <w:spacing w:before="100" w:beforeAutospacing="1" w:after="100" w:afterAutospacing="1"/>
        <w:rPr>
          <w:rFonts w:ascii="Times New Roman" w:eastAsia="Times New Roman" w:hAnsi="Times New Roman"/>
          <w:sz w:val="24"/>
          <w:szCs w:val="24"/>
        </w:rPr>
      </w:pPr>
      <w:r w:rsidRPr="002D09FD">
        <w:rPr>
          <w:rFonts w:ascii="TimesNewRomanPSMT" w:eastAsia="Times New Roman" w:hAnsi="TimesNewRomanPSMT"/>
          <w:sz w:val="24"/>
          <w:szCs w:val="24"/>
        </w:rPr>
        <w:t xml:space="preserve">Cerebral hypoxia-ischemia (HI) is the predominant contributor to neonatal encephalopathy, the most important cause of neurological morbidity in infants. This insult triggers a cascade of neuroinflammation lasting several days that causes progressive damage to the infant brain. The cellular processes mediating this prolonged neurodegeneration in HI injury are not fully understood, impeding the development of therapeutics that can reduce brain damage. Consequently, there are no therapies that are fully protective and none that specifically target mediators of chronic inflammation and injury. We previously established the cytokine transforming growth factor (TGF)β1 to be highly elevated following HI, and delivery of an antagonist for TGFβ receptor activin-like kinase 5 (ALK5), in a rat model of moderate perinatal HI produced significant improvement in neurological outcomes. This ALK5 antagonist, SB505124, was administered systemically by osmotic pump beginning 3 days following HI. SB505124-treated animals injured on postnatal day 6 (P6) sustained less damage to their hippocampi and had improved performance on the Morris water maze (MWM) when tested on P60 versus vehicle-treated HI animals. By contrast, SB505124 did not improve sensorimotor deficits and exacerbated hippocampal and thalamic volume loss when administered 3 days after HI to P9 pups. SB505124-treated rats injured on P9 tended to perform worse than their vehicle- treated counterparts on MWM, and SB505124 treatment did not preserve hippocampal or thalamic neurons in P9 pups when combined with therapeutic hypothermia. Our results demonstrate that there is a dynamic switch in the CNS response to TGFβ1 that occurs around P9 in rats in which TGFβ signaling inhibition worsens functional outcomes. This response is similar to the outcome of antagonizing TGFβ signaling in adult stroke and other CNS disease models. In the P6 HI model, SB505124 yielded a ~90% reduction in actively apoptotic cells one week after injury. To elucidate the mechanism whereby ALK5 inhibition reduced neuronal death in the P6 HI model, we assessed levels of autophagy markers in neurons of the neo-cortex, hippocampus, and thalamus, and in the subcortical white matter, and found that SB505124 increased numbers of autophagosomes and levels of </w:t>
      </w:r>
      <w:proofErr w:type="spellStart"/>
      <w:r w:rsidRPr="002D09FD">
        <w:rPr>
          <w:rFonts w:ascii="TimesNewRomanPSMT" w:eastAsia="Times New Roman" w:hAnsi="TimesNewRomanPSMT"/>
          <w:sz w:val="24"/>
          <w:szCs w:val="24"/>
        </w:rPr>
        <w:t>lipidated</w:t>
      </w:r>
      <w:proofErr w:type="spellEnd"/>
      <w:r w:rsidRPr="002D09FD">
        <w:rPr>
          <w:rFonts w:ascii="TimesNewRomanPSMT" w:eastAsia="Times New Roman" w:hAnsi="TimesNewRomanPSMT"/>
          <w:sz w:val="24"/>
          <w:szCs w:val="24"/>
        </w:rPr>
        <w:t xml:space="preserve"> </w:t>
      </w:r>
      <w:proofErr w:type="spellStart"/>
      <w:r w:rsidRPr="002D09FD">
        <w:rPr>
          <w:rFonts w:ascii="TimesNewRomanPSMT" w:eastAsia="Times New Roman" w:hAnsi="TimesNewRomanPSMT"/>
          <w:sz w:val="24"/>
          <w:szCs w:val="24"/>
        </w:rPr>
        <w:t>LC3</w:t>
      </w:r>
      <w:proofErr w:type="spellEnd"/>
      <w:r w:rsidRPr="002D09FD">
        <w:rPr>
          <w:rFonts w:ascii="TimesNewRomanPSMT" w:eastAsia="Times New Roman" w:hAnsi="TimesNewRomanPSMT"/>
          <w:sz w:val="24"/>
          <w:szCs w:val="24"/>
        </w:rPr>
        <w:t xml:space="preserve"> (light chain 3), a key protein known to mediate autophagy. Ex vivo studies to assess for autophagic flux using the lysosomal inhibitor chloroquine confirmed an enhancement of autophagy with SB505124 in the injured hemisphere, with a significant buildup of autophagic proteins LC3 and p62 in SB505124 + chloroquine treated brain slices. To determine if enhanced autophagy is directly responsible for improved outcomes, we independently activated autophagy using stimulatory peptide Tat-Beclin1. Induction of autophagy via Tat-Beclin1 starting 3 days after injury preserved the hippocampus and thalamus and led to improved sensorimotor function. We conclude that SB505124 is an effective treatment for HI-related encephalopathy in moderately preterm infants, offering protection of the neocortex, hippocampus and thalamus via enhanced cerebral autophagy contributing to decreased progressive cell death. Stimulating autophagy alone in the subacute stage post-injury may also be a therapeutic strategy, providing modest benefits in neurobehavioral function. </w:t>
      </w:r>
    </w:p>
    <w:p w14:paraId="12B496FE" w14:textId="77777777" w:rsidR="00B22D00" w:rsidRDefault="00B22D00" w:rsidP="00B22D00">
      <w:pPr>
        <w:spacing w:after="200" w:line="276" w:lineRule="auto"/>
        <w:jc w:val="both"/>
        <w:rPr>
          <w:rFonts w:ascii="Arial" w:eastAsia="Calibri" w:hAnsi="Arial" w:cs="Arial"/>
        </w:rPr>
      </w:pPr>
    </w:p>
    <w:p w14:paraId="35114D97" w14:textId="77777777" w:rsidR="00B22D00" w:rsidRDefault="00B22D00" w:rsidP="00B22D00"/>
    <w:sectPr w:rsidR="00B22D00" w:rsidSect="00E5148F">
      <w:headerReference w:type="default" r:id="rId7"/>
      <w:headerReference w:type="first" r:id="rId8"/>
      <w:pgSz w:w="12240" w:h="15840"/>
      <w:pgMar w:top="1440" w:right="1080" w:bottom="806" w:left="1800" w:header="576"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3CE54" w14:textId="77777777" w:rsidR="00773A0D" w:rsidRDefault="00773A0D">
      <w:r>
        <w:separator/>
      </w:r>
    </w:p>
  </w:endnote>
  <w:endnote w:type="continuationSeparator" w:id="0">
    <w:p w14:paraId="1A316552" w14:textId="77777777" w:rsidR="00773A0D" w:rsidRDefault="0077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BoldMT">
    <w:altName w:val="Arial"/>
    <w:charset w:val="00"/>
    <w:family w:val="auto"/>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FF07B" w14:textId="77777777" w:rsidR="00773A0D" w:rsidRDefault="00773A0D">
      <w:r>
        <w:separator/>
      </w:r>
    </w:p>
  </w:footnote>
  <w:footnote w:type="continuationSeparator" w:id="0">
    <w:p w14:paraId="3D54792E" w14:textId="77777777" w:rsidR="00773A0D" w:rsidRDefault="00773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721E" w14:textId="77777777" w:rsidR="004B2067" w:rsidRDefault="004B2067" w:rsidP="004B2067">
    <w:pPr>
      <w:pStyle w:val="Heade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A0333" w14:textId="3389B409" w:rsidR="004B2067" w:rsidRDefault="002E658F">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14:anchorId="2E098E68" wp14:editId="2290BEBC">
              <wp:simplePos x="0" y="0"/>
              <wp:positionH relativeFrom="page">
                <wp:posOffset>3333750</wp:posOffset>
              </wp:positionH>
              <wp:positionV relativeFrom="page">
                <wp:posOffset>342901</wp:posOffset>
              </wp:positionV>
              <wp:extent cx="2315210" cy="1033780"/>
              <wp:effectExtent l="0" t="0" r="889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103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6C510" w14:textId="77777777" w:rsidR="002E658F" w:rsidRDefault="002E658F" w:rsidP="002E658F">
                          <w:pPr>
                            <w:pStyle w:val="AddressBlockArial"/>
                            <w:rPr>
                              <w:rFonts w:ascii="Arial-BoldMT" w:hAnsi="Arial-BoldMT"/>
                            </w:rPr>
                          </w:pPr>
                          <w:r>
                            <w:rPr>
                              <w:rFonts w:ascii="Arial-BoldMT" w:hAnsi="Arial-BoldMT"/>
                            </w:rPr>
                            <w:t>Office of Student Affairs and Admissions</w:t>
                          </w:r>
                        </w:p>
                        <w:p w14:paraId="43E2B9E0" w14:textId="5FD22B5E" w:rsidR="002E658F" w:rsidRPr="00A25CD5" w:rsidRDefault="002E658F" w:rsidP="002E658F">
                          <w:pPr>
                            <w:pStyle w:val="AddressBlockArial"/>
                            <w:rPr>
                              <w:rFonts w:ascii="Arial-BoldMT" w:hAnsi="Arial-BoldMT"/>
                            </w:rPr>
                          </w:pPr>
                          <w:r>
                            <w:rPr>
                              <w:rFonts w:ascii="Arial-BoldMT" w:hAnsi="Arial-BoldMT"/>
                            </w:rPr>
                            <w:t>SGS at New Jersey Medical School</w:t>
                          </w:r>
                        </w:p>
                        <w:p w14:paraId="6C018FA7" w14:textId="77777777" w:rsidR="002E658F" w:rsidRPr="00AA2422" w:rsidRDefault="002E658F" w:rsidP="002E658F">
                          <w:pPr>
                            <w:pStyle w:val="AddressBlockArial"/>
                            <w:rPr>
                              <w:rFonts w:ascii="Arial-BoldMT" w:hAnsi="Arial-BoldMT"/>
                            </w:rPr>
                          </w:pPr>
                          <w:r w:rsidRPr="00AA2422">
                            <w:rPr>
                              <w:rFonts w:ascii="Arial-BoldMT" w:hAnsi="Arial-BoldMT"/>
                            </w:rPr>
                            <w:t>Rutgers, The State University of New Jersey</w:t>
                          </w:r>
                        </w:p>
                        <w:p w14:paraId="12F0EC3D" w14:textId="77777777" w:rsidR="002E658F" w:rsidRPr="00AA2422" w:rsidRDefault="002E658F" w:rsidP="002E658F">
                          <w:pPr>
                            <w:pStyle w:val="AddressBlockArial"/>
                            <w:rPr>
                              <w:rFonts w:ascii="Arial-BoldMT" w:hAnsi="Arial-BoldMT"/>
                            </w:rPr>
                          </w:pPr>
                          <w:r w:rsidRPr="00AA2422">
                            <w:rPr>
                              <w:rFonts w:ascii="Arial-BoldMT" w:hAnsi="Arial-BoldMT"/>
                            </w:rPr>
                            <w:t>185 South Orange Avenue, MSB C-696</w:t>
                          </w:r>
                        </w:p>
                        <w:p w14:paraId="3FA3894C" w14:textId="77777777" w:rsidR="002E658F" w:rsidRPr="00AA2422" w:rsidRDefault="002E658F" w:rsidP="002E658F">
                          <w:pPr>
                            <w:pStyle w:val="AddressBlockArial"/>
                            <w:rPr>
                              <w:rFonts w:ascii="Arial-BoldMT" w:hAnsi="Arial-BoldMT"/>
                            </w:rPr>
                          </w:pPr>
                          <w:r>
                            <w:rPr>
                              <w:rFonts w:ascii="Arial-BoldMT" w:hAnsi="Arial-BoldMT"/>
                            </w:rPr>
                            <w:t>Newark</w:t>
                          </w:r>
                          <w:r w:rsidRPr="00AA2422">
                            <w:rPr>
                              <w:rFonts w:ascii="Arial-BoldMT" w:hAnsi="Arial-BoldMT"/>
                            </w:rPr>
                            <w:t xml:space="preserve">, NJ  </w:t>
                          </w:r>
                          <w:r>
                            <w:rPr>
                              <w:rFonts w:ascii="Arial-BoldMT" w:hAnsi="Arial-BoldMT"/>
                            </w:rPr>
                            <w:t>07103</w:t>
                          </w:r>
                        </w:p>
                        <w:p w14:paraId="6DF2507E" w14:textId="7A645FAF" w:rsidR="004B2067" w:rsidRDefault="004B2067" w:rsidP="009538A1">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E098E68" id="_x0000_t202" coordsize="21600,21600" o:spt="202" path="m,l,21600r21600,l21600,xe">
              <v:stroke joinstyle="miter"/>
              <v:path gradientshapeok="t" o:connecttype="rect"/>
            </v:shapetype>
            <v:shape id="Text Box 1" o:spid="_x0000_s1026" type="#_x0000_t202" style="position:absolute;left:0;text-align:left;margin-left:262.5pt;margin-top:27pt;width:182.3pt;height:8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" o:allowoverlap="f" stroked="f">
              <v:textbox inset="0,4.32pt,0,0">
                <w:txbxContent>
                  <w:p w14:paraId="27A6C510" w14:textId="77777777" w:rsidR="002E658F" w:rsidRDefault="002E658F" w:rsidP="002E658F">
                    <w:pPr>
                      <w:pStyle w:val="AddressBlockArial"/>
                      <w:rPr>
                        <w:rFonts w:ascii="Arial-BoldMT" w:hAnsi="Arial-BoldMT"/>
                      </w:rPr>
                    </w:pPr>
                    <w:r>
                      <w:rPr>
                        <w:rFonts w:ascii="Arial-BoldMT" w:hAnsi="Arial-BoldMT"/>
                      </w:rPr>
                      <w:t>Office of Student Affairs and Admissions</w:t>
                    </w:r>
                  </w:p>
                  <w:p w14:paraId="43E2B9E0" w14:textId="5FD22B5E" w:rsidR="002E658F" w:rsidRPr="00A25CD5" w:rsidRDefault="002E658F" w:rsidP="002E658F">
                    <w:pPr>
                      <w:pStyle w:val="AddressBlockArial"/>
                      <w:rPr>
                        <w:rFonts w:ascii="Arial-BoldMT" w:hAnsi="Arial-BoldMT"/>
                      </w:rPr>
                    </w:pPr>
                    <w:r>
                      <w:rPr>
                        <w:rFonts w:ascii="Arial-BoldMT" w:hAnsi="Arial-BoldMT"/>
                      </w:rPr>
                      <w:t>SGS at New Jersey Medical School</w:t>
                    </w:r>
                  </w:p>
                  <w:p w14:paraId="6C018FA7" w14:textId="77777777" w:rsidR="002E658F" w:rsidRPr="00AA2422" w:rsidRDefault="002E658F" w:rsidP="002E658F">
                    <w:pPr>
                      <w:pStyle w:val="AddressBlockArial"/>
                      <w:rPr>
                        <w:rFonts w:ascii="Arial-BoldMT" w:hAnsi="Arial-BoldMT"/>
                      </w:rPr>
                    </w:pPr>
                    <w:r w:rsidRPr="00AA2422">
                      <w:rPr>
                        <w:rFonts w:ascii="Arial-BoldMT" w:hAnsi="Arial-BoldMT"/>
                      </w:rPr>
                      <w:t>Rutgers, The State University of New Jersey</w:t>
                    </w:r>
                  </w:p>
                  <w:p w14:paraId="12F0EC3D" w14:textId="77777777" w:rsidR="002E658F" w:rsidRPr="00AA2422" w:rsidRDefault="002E658F" w:rsidP="002E658F">
                    <w:pPr>
                      <w:pStyle w:val="AddressBlockArial"/>
                      <w:rPr>
                        <w:rFonts w:ascii="Arial-BoldMT" w:hAnsi="Arial-BoldMT"/>
                      </w:rPr>
                    </w:pPr>
                    <w:r w:rsidRPr="00AA2422">
                      <w:rPr>
                        <w:rFonts w:ascii="Arial-BoldMT" w:hAnsi="Arial-BoldMT"/>
                      </w:rPr>
                      <w:t>185 South Orange Avenue, MSB C-696</w:t>
                    </w:r>
                  </w:p>
                  <w:p w14:paraId="3FA3894C" w14:textId="77777777" w:rsidR="002E658F" w:rsidRPr="00AA2422" w:rsidRDefault="002E658F" w:rsidP="002E658F">
                    <w:pPr>
                      <w:pStyle w:val="AddressBlockArial"/>
                      <w:rPr>
                        <w:rFonts w:ascii="Arial-BoldMT" w:hAnsi="Arial-BoldMT"/>
                      </w:rPr>
                    </w:pPr>
                    <w:r>
                      <w:rPr>
                        <w:rFonts w:ascii="Arial-BoldMT" w:hAnsi="Arial-BoldMT"/>
                      </w:rPr>
                      <w:t>Newark</w:t>
                    </w:r>
                    <w:r w:rsidRPr="00AA2422">
                      <w:rPr>
                        <w:rFonts w:ascii="Arial-BoldMT" w:hAnsi="Arial-BoldMT"/>
                      </w:rPr>
                      <w:t xml:space="preserve">, NJ  </w:t>
                    </w:r>
                    <w:r>
                      <w:rPr>
                        <w:rFonts w:ascii="Arial-BoldMT" w:hAnsi="Arial-BoldMT"/>
                      </w:rPr>
                      <w:t>07103</w:t>
                    </w:r>
                  </w:p>
                  <w:p w14:paraId="6DF2507E" w14:textId="7A645FAF" w:rsidR="004B2067" w:rsidRDefault="004B2067" w:rsidP="009538A1">
                    <w:pPr>
                      <w:pStyle w:val="AddressBlockArial"/>
                    </w:pPr>
                  </w:p>
                </w:txbxContent>
              </v:textbox>
              <w10:wrap anchorx="page" anchory="page"/>
            </v:shape>
          </w:pict>
        </mc:Fallback>
      </mc:AlternateContent>
    </w:r>
    <w:r w:rsidR="004D440A">
      <w:rPr>
        <w:noProof/>
      </w:rPr>
      <w:drawing>
        <wp:inline distT="0" distB="0" distL="0" distR="0" wp14:anchorId="6508E672" wp14:editId="44CC9097">
          <wp:extent cx="1892808" cy="484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 Sig direct from LH.tif"/>
                  <pic:cNvPicPr/>
                </pic:nvPicPr>
                <pic:blipFill>
                  <a:blip r:embed="rId1">
                    <a:extLst>
                      <a:ext uri="{28A0092B-C50C-407E-A947-70E740481C1C}">
                        <a14:useLocalDpi xmlns:a14="http://schemas.microsoft.com/office/drawing/2010/main" val="0"/>
                      </a:ext>
                    </a:extLst>
                  </a:blip>
                  <a:stretch>
                    <a:fillRect/>
                  </a:stretch>
                </pic:blipFill>
                <pic:spPr>
                  <a:xfrm>
                    <a:off x="0" y="0"/>
                    <a:ext cx="1892808" cy="484632"/>
                  </a:xfrm>
                  <a:prstGeom prst="rect">
                    <a:avLst/>
                  </a:prstGeom>
                </pic:spPr>
              </pic:pic>
            </a:graphicData>
          </a:graphic>
        </wp:inline>
      </w:drawing>
    </w:r>
    <w:r w:rsidR="00CE5DFE">
      <w:rPr>
        <w:noProof/>
      </w:rPr>
      <mc:AlternateContent>
        <mc:Choice Requires="wps">
          <w:drawing>
            <wp:anchor distT="0" distB="0" distL="114300" distR="114300" simplePos="0" relativeHeight="251657728" behindDoc="0" locked="1" layoutInCell="1" allowOverlap="0" wp14:anchorId="3FA9083E" wp14:editId="0F926768">
              <wp:simplePos x="0" y="0"/>
              <wp:positionH relativeFrom="page">
                <wp:posOffset>5769610</wp:posOffset>
              </wp:positionH>
              <wp:positionV relativeFrom="page">
                <wp:posOffset>347345</wp:posOffset>
              </wp:positionV>
              <wp:extent cx="1600200" cy="102679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C5F3E" w14:textId="08BD07DF" w:rsidR="002E658F" w:rsidRPr="005E0DA8" w:rsidRDefault="002E658F" w:rsidP="002E658F">
                          <w:pPr>
                            <w:rPr>
                              <w:rFonts w:ascii="Arial-BoldMT" w:hAnsi="Arial-BoldMT"/>
                              <w:noProof/>
                              <w:sz w:val="15"/>
                            </w:rPr>
                          </w:pPr>
                          <w:r w:rsidRPr="005E0DA8">
                            <w:rPr>
                              <w:rFonts w:ascii="Arial-BoldMT" w:hAnsi="Arial-BoldMT"/>
                              <w:noProof/>
                              <w:sz w:val="15"/>
                            </w:rPr>
                            <w:t xml:space="preserve"> http://</w:t>
                          </w:r>
                          <w:hyperlink r:id="rId2" w:history="1">
                            <w:r w:rsidRPr="005E0DA8">
                              <w:rPr>
                                <w:rFonts w:ascii="Arial-BoldMT" w:hAnsi="Arial-BoldMT"/>
                                <w:noProof/>
                                <w:sz w:val="15"/>
                              </w:rPr>
                              <w:t>njms.rutgers.edu/gsbs/</w:t>
                            </w:r>
                          </w:hyperlink>
                        </w:p>
                        <w:p w14:paraId="34AEB261" w14:textId="77777777" w:rsidR="002E658F" w:rsidRDefault="002E658F" w:rsidP="002E658F">
                          <w:pPr>
                            <w:pStyle w:val="AddressBlockArial"/>
                          </w:pPr>
                          <w:r>
                            <w:t>p. 973-972-4511</w:t>
                          </w:r>
                        </w:p>
                        <w:p w14:paraId="2CFDF973" w14:textId="77777777" w:rsidR="002E658F" w:rsidRDefault="002E658F" w:rsidP="002E658F">
                          <w:pPr>
                            <w:pStyle w:val="AddressBlockArial"/>
                          </w:pPr>
                          <w:r>
                            <w:t>f. 973-972-7148</w:t>
                          </w:r>
                        </w:p>
                        <w:p w14:paraId="4152D87F" w14:textId="77777777" w:rsidR="004716F0" w:rsidRDefault="004716F0" w:rsidP="009538A1">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A9083E"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" o:allowoverlap="f" filled="f" stroked="f">
              <v:textbox inset="0,4.32pt,0,0">
                <w:txbxContent>
                  <w:p w14:paraId="4B0C5F3E" w14:textId="08BD07DF" w:rsidR="002E658F" w:rsidRPr="005E0DA8" w:rsidRDefault="002E658F" w:rsidP="002E658F">
                    <w:pPr>
                      <w:rPr>
                        <w:rFonts w:ascii="Arial-BoldMT" w:hAnsi="Arial-BoldMT"/>
                        <w:noProof/>
                        <w:sz w:val="15"/>
                      </w:rPr>
                    </w:pPr>
                    <w:r w:rsidRPr="005E0DA8">
                      <w:rPr>
                        <w:rFonts w:ascii="Arial-BoldMT" w:hAnsi="Arial-BoldMT"/>
                        <w:noProof/>
                        <w:sz w:val="15"/>
                      </w:rPr>
                      <w:t xml:space="preserve"> http://</w:t>
                    </w:r>
                    <w:hyperlink r:id="rId3" w:history="1">
                      <w:r w:rsidRPr="005E0DA8">
                        <w:rPr>
                          <w:rFonts w:ascii="Arial-BoldMT" w:hAnsi="Arial-BoldMT"/>
                          <w:noProof/>
                          <w:sz w:val="15"/>
                        </w:rPr>
                        <w:t>njms.rutgers.edu/gsbs/</w:t>
                      </w:r>
                    </w:hyperlink>
                  </w:p>
                  <w:p w14:paraId="34AEB261" w14:textId="77777777" w:rsidR="002E658F" w:rsidRDefault="002E658F" w:rsidP="002E658F">
                    <w:pPr>
                      <w:pStyle w:val="AddressBlockArial"/>
                    </w:pPr>
                    <w:r>
                      <w:t>p. 973-972-4511</w:t>
                    </w:r>
                  </w:p>
                  <w:p w14:paraId="2CFDF973" w14:textId="77777777" w:rsidR="002E658F" w:rsidRDefault="002E658F" w:rsidP="002E658F">
                    <w:pPr>
                      <w:pStyle w:val="AddressBlockArial"/>
                    </w:pPr>
                    <w:r>
                      <w:t>f. 973-972-7148</w:t>
                    </w:r>
                  </w:p>
                  <w:p w14:paraId="4152D87F" w14:textId="77777777" w:rsidR="004716F0" w:rsidRDefault="004716F0" w:rsidP="009538A1">
                    <w:pPr>
                      <w:pStyle w:val="AddressBlockArial"/>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7DFA"/>
    <w:rsid w:val="0002189A"/>
    <w:rsid w:val="000C082C"/>
    <w:rsid w:val="000D3541"/>
    <w:rsid w:val="00123200"/>
    <w:rsid w:val="00135ECE"/>
    <w:rsid w:val="001569DF"/>
    <w:rsid w:val="00163CD3"/>
    <w:rsid w:val="00196C7B"/>
    <w:rsid w:val="001D557B"/>
    <w:rsid w:val="00255858"/>
    <w:rsid w:val="002605BB"/>
    <w:rsid w:val="00291043"/>
    <w:rsid w:val="002D09FD"/>
    <w:rsid w:val="002E658F"/>
    <w:rsid w:val="00304163"/>
    <w:rsid w:val="0030796F"/>
    <w:rsid w:val="00325D9D"/>
    <w:rsid w:val="003C76E2"/>
    <w:rsid w:val="003D6440"/>
    <w:rsid w:val="003F7CF8"/>
    <w:rsid w:val="00403683"/>
    <w:rsid w:val="00456AAF"/>
    <w:rsid w:val="00462A1C"/>
    <w:rsid w:val="004716F0"/>
    <w:rsid w:val="00472121"/>
    <w:rsid w:val="004A0746"/>
    <w:rsid w:val="004A44FB"/>
    <w:rsid w:val="004A60F9"/>
    <w:rsid w:val="004A77B3"/>
    <w:rsid w:val="004B2067"/>
    <w:rsid w:val="004D440A"/>
    <w:rsid w:val="00517E2C"/>
    <w:rsid w:val="00552E8A"/>
    <w:rsid w:val="00587E30"/>
    <w:rsid w:val="005A43E2"/>
    <w:rsid w:val="005D0806"/>
    <w:rsid w:val="005E0360"/>
    <w:rsid w:val="00632446"/>
    <w:rsid w:val="0063633A"/>
    <w:rsid w:val="0065527F"/>
    <w:rsid w:val="006552F0"/>
    <w:rsid w:val="0066519F"/>
    <w:rsid w:val="00670371"/>
    <w:rsid w:val="00687777"/>
    <w:rsid w:val="0069264B"/>
    <w:rsid w:val="006B25A0"/>
    <w:rsid w:val="006C28CE"/>
    <w:rsid w:val="006C4531"/>
    <w:rsid w:val="006D14FA"/>
    <w:rsid w:val="006D46D4"/>
    <w:rsid w:val="0070600B"/>
    <w:rsid w:val="007213CB"/>
    <w:rsid w:val="00771F91"/>
    <w:rsid w:val="00773A0D"/>
    <w:rsid w:val="00813754"/>
    <w:rsid w:val="00834962"/>
    <w:rsid w:val="008D71BD"/>
    <w:rsid w:val="008F53F3"/>
    <w:rsid w:val="00944D11"/>
    <w:rsid w:val="009538A1"/>
    <w:rsid w:val="00970EE3"/>
    <w:rsid w:val="00992880"/>
    <w:rsid w:val="009B29CA"/>
    <w:rsid w:val="009D3CC4"/>
    <w:rsid w:val="009D7B71"/>
    <w:rsid w:val="00A15FB2"/>
    <w:rsid w:val="00A93241"/>
    <w:rsid w:val="00B22D00"/>
    <w:rsid w:val="00BA5A5A"/>
    <w:rsid w:val="00BA7EDC"/>
    <w:rsid w:val="00BC17B7"/>
    <w:rsid w:val="00C67E4C"/>
    <w:rsid w:val="00C76A58"/>
    <w:rsid w:val="00C84504"/>
    <w:rsid w:val="00CA07A9"/>
    <w:rsid w:val="00CE5DFE"/>
    <w:rsid w:val="00D03EFE"/>
    <w:rsid w:val="00D21965"/>
    <w:rsid w:val="00D402B7"/>
    <w:rsid w:val="00D40531"/>
    <w:rsid w:val="00D51921"/>
    <w:rsid w:val="00D67B22"/>
    <w:rsid w:val="00D71B0E"/>
    <w:rsid w:val="00D7791A"/>
    <w:rsid w:val="00DB3115"/>
    <w:rsid w:val="00DC29D1"/>
    <w:rsid w:val="00DC4EAB"/>
    <w:rsid w:val="00DD64C6"/>
    <w:rsid w:val="00E0326E"/>
    <w:rsid w:val="00E03997"/>
    <w:rsid w:val="00E508F3"/>
    <w:rsid w:val="00E5148F"/>
    <w:rsid w:val="00E70F61"/>
    <w:rsid w:val="00E82F25"/>
    <w:rsid w:val="00EE195F"/>
    <w:rsid w:val="00F417B1"/>
    <w:rsid w:val="00F9021C"/>
    <w:rsid w:val="00FF69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9D22A8D"/>
  <w14:defaultImageDpi w14:val="300"/>
  <w15:docId w15:val="{B5CB8203-0A6E-4750-8A43-BCF022C6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paragraph" w:styleId="Heading1">
    <w:name w:val="heading 1"/>
    <w:basedOn w:val="Normal"/>
    <w:next w:val="Normal"/>
    <w:link w:val="Heading1Char"/>
    <w:qFormat/>
    <w:rsid w:val="009B29CA"/>
    <w:pPr>
      <w:keepNext/>
      <w:spacing w:line="480" w:lineRule="auto"/>
      <w:jc w:val="center"/>
      <w:outlineLvl w:val="0"/>
    </w:pPr>
    <w:rPr>
      <w:rFonts w:ascii="Arial" w:eastAsia="Times New Roman" w:hAnsi="Arial" w:cs="Arial"/>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163C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CD3"/>
    <w:rPr>
      <w:rFonts w:ascii="Lucida Grande" w:hAnsi="Lucida Grande" w:cs="Lucida Grande"/>
      <w:sz w:val="18"/>
      <w:szCs w:val="18"/>
    </w:rPr>
  </w:style>
  <w:style w:type="character" w:customStyle="1" w:styleId="Heading1Char">
    <w:name w:val="Heading 1 Char"/>
    <w:basedOn w:val="DefaultParagraphFont"/>
    <w:link w:val="Heading1"/>
    <w:rsid w:val="009B29CA"/>
    <w:rPr>
      <w:rFonts w:ascii="Arial" w:eastAsia="Times New Roman" w:hAnsi="Arial" w:cs="Arial"/>
      <w:bCs/>
      <w:sz w:val="32"/>
      <w:szCs w:val="32"/>
    </w:rPr>
  </w:style>
  <w:style w:type="paragraph" w:customStyle="1" w:styleId="Default">
    <w:name w:val="Default"/>
    <w:rsid w:val="009B29CA"/>
    <w:pPr>
      <w:autoSpaceDE w:val="0"/>
      <w:autoSpaceDN w:val="0"/>
      <w:adjustRightInd w:val="0"/>
    </w:pPr>
    <w:rPr>
      <w:rFonts w:ascii="Arial" w:eastAsia="Times New Roman" w:hAnsi="Arial" w:cs="Arial"/>
      <w:color w:val="000000"/>
      <w:sz w:val="24"/>
      <w:szCs w:val="24"/>
    </w:rPr>
  </w:style>
  <w:style w:type="paragraph" w:styleId="NoSpacing">
    <w:name w:val="No Spacing"/>
    <w:link w:val="NoSpacingChar"/>
    <w:uiPriority w:val="99"/>
    <w:qFormat/>
    <w:rsid w:val="009B29CA"/>
    <w:rPr>
      <w:rFonts w:ascii="Times New Roman" w:eastAsia="Times New Roman" w:hAnsi="Times New Roman"/>
      <w:sz w:val="24"/>
      <w:szCs w:val="24"/>
    </w:rPr>
  </w:style>
  <w:style w:type="character" w:customStyle="1" w:styleId="NoSpacingChar">
    <w:name w:val="No Spacing Char"/>
    <w:link w:val="NoSpacing"/>
    <w:uiPriority w:val="99"/>
    <w:rsid w:val="009B29CA"/>
    <w:rPr>
      <w:rFonts w:ascii="Times New Roman" w:eastAsia="Times New Roman" w:hAnsi="Times New Roman"/>
      <w:sz w:val="24"/>
      <w:szCs w:val="24"/>
    </w:rPr>
  </w:style>
  <w:style w:type="character" w:customStyle="1" w:styleId="HeaderChar">
    <w:name w:val="Header Char"/>
    <w:basedOn w:val="DefaultParagraphFont"/>
    <w:link w:val="Header"/>
    <w:rsid w:val="00135ECE"/>
    <w:rPr>
      <w:rFonts w:ascii="Palatino" w:hAnsi="Palatino"/>
    </w:rPr>
  </w:style>
  <w:style w:type="paragraph" w:styleId="NormalWeb">
    <w:name w:val="Normal (Web)"/>
    <w:basedOn w:val="Normal"/>
    <w:uiPriority w:val="99"/>
    <w:semiHidden/>
    <w:unhideWhenUsed/>
    <w:rsid w:val="002D09F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35899">
      <w:bodyDiv w:val="1"/>
      <w:marLeft w:val="0"/>
      <w:marRight w:val="0"/>
      <w:marTop w:val="0"/>
      <w:marBottom w:val="0"/>
      <w:divBdr>
        <w:top w:val="none" w:sz="0" w:space="0" w:color="auto"/>
        <w:left w:val="none" w:sz="0" w:space="0" w:color="auto"/>
        <w:bottom w:val="none" w:sz="0" w:space="0" w:color="auto"/>
        <w:right w:val="none" w:sz="0" w:space="0" w:color="auto"/>
      </w:divBdr>
    </w:div>
    <w:div w:id="564492307">
      <w:bodyDiv w:val="1"/>
      <w:marLeft w:val="0"/>
      <w:marRight w:val="0"/>
      <w:marTop w:val="0"/>
      <w:marBottom w:val="0"/>
      <w:divBdr>
        <w:top w:val="none" w:sz="0" w:space="0" w:color="auto"/>
        <w:left w:val="none" w:sz="0" w:space="0" w:color="auto"/>
        <w:bottom w:val="none" w:sz="0" w:space="0" w:color="auto"/>
        <w:right w:val="none" w:sz="0" w:space="0" w:color="auto"/>
      </w:divBdr>
      <w:divsChild>
        <w:div w:id="1113784614">
          <w:marLeft w:val="0"/>
          <w:marRight w:val="0"/>
          <w:marTop w:val="0"/>
          <w:marBottom w:val="0"/>
          <w:divBdr>
            <w:top w:val="none" w:sz="0" w:space="0" w:color="auto"/>
            <w:left w:val="none" w:sz="0" w:space="0" w:color="auto"/>
            <w:bottom w:val="none" w:sz="0" w:space="0" w:color="auto"/>
            <w:right w:val="none" w:sz="0" w:space="0" w:color="auto"/>
          </w:divBdr>
          <w:divsChild>
            <w:div w:id="31732017">
              <w:marLeft w:val="0"/>
              <w:marRight w:val="0"/>
              <w:marTop w:val="0"/>
              <w:marBottom w:val="0"/>
              <w:divBdr>
                <w:top w:val="none" w:sz="0" w:space="0" w:color="auto"/>
                <w:left w:val="none" w:sz="0" w:space="0" w:color="auto"/>
                <w:bottom w:val="none" w:sz="0" w:space="0" w:color="auto"/>
                <w:right w:val="none" w:sz="0" w:space="0" w:color="auto"/>
              </w:divBdr>
              <w:divsChild>
                <w:div w:id="13344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21393">
      <w:bodyDiv w:val="1"/>
      <w:marLeft w:val="0"/>
      <w:marRight w:val="0"/>
      <w:marTop w:val="0"/>
      <w:marBottom w:val="0"/>
      <w:divBdr>
        <w:top w:val="none" w:sz="0" w:space="0" w:color="auto"/>
        <w:left w:val="none" w:sz="0" w:space="0" w:color="auto"/>
        <w:bottom w:val="none" w:sz="0" w:space="0" w:color="auto"/>
        <w:right w:val="none" w:sz="0" w:space="0" w:color="auto"/>
      </w:divBdr>
    </w:div>
    <w:div w:id="721054685">
      <w:bodyDiv w:val="1"/>
      <w:marLeft w:val="0"/>
      <w:marRight w:val="0"/>
      <w:marTop w:val="0"/>
      <w:marBottom w:val="0"/>
      <w:divBdr>
        <w:top w:val="none" w:sz="0" w:space="0" w:color="auto"/>
        <w:left w:val="none" w:sz="0" w:space="0" w:color="auto"/>
        <w:bottom w:val="none" w:sz="0" w:space="0" w:color="auto"/>
        <w:right w:val="none" w:sz="0" w:space="0" w:color="auto"/>
      </w:divBdr>
    </w:div>
    <w:div w:id="735052281">
      <w:bodyDiv w:val="1"/>
      <w:marLeft w:val="0"/>
      <w:marRight w:val="0"/>
      <w:marTop w:val="0"/>
      <w:marBottom w:val="0"/>
      <w:divBdr>
        <w:top w:val="none" w:sz="0" w:space="0" w:color="auto"/>
        <w:left w:val="none" w:sz="0" w:space="0" w:color="auto"/>
        <w:bottom w:val="none" w:sz="0" w:space="0" w:color="auto"/>
        <w:right w:val="none" w:sz="0" w:space="0" w:color="auto"/>
      </w:divBdr>
      <w:divsChild>
        <w:div w:id="1350176521">
          <w:marLeft w:val="0"/>
          <w:marRight w:val="0"/>
          <w:marTop w:val="0"/>
          <w:marBottom w:val="0"/>
          <w:divBdr>
            <w:top w:val="none" w:sz="0" w:space="0" w:color="auto"/>
            <w:left w:val="none" w:sz="0" w:space="0" w:color="auto"/>
            <w:bottom w:val="none" w:sz="0" w:space="0" w:color="auto"/>
            <w:right w:val="none" w:sz="0" w:space="0" w:color="auto"/>
          </w:divBdr>
        </w:div>
        <w:div w:id="1737317170">
          <w:marLeft w:val="0"/>
          <w:marRight w:val="0"/>
          <w:marTop w:val="0"/>
          <w:marBottom w:val="0"/>
          <w:divBdr>
            <w:top w:val="none" w:sz="0" w:space="0" w:color="auto"/>
            <w:left w:val="none" w:sz="0" w:space="0" w:color="auto"/>
            <w:bottom w:val="none" w:sz="0" w:space="0" w:color="auto"/>
            <w:right w:val="none" w:sz="0" w:space="0" w:color="auto"/>
          </w:divBdr>
        </w:div>
        <w:div w:id="879365393">
          <w:marLeft w:val="0"/>
          <w:marRight w:val="0"/>
          <w:marTop w:val="0"/>
          <w:marBottom w:val="0"/>
          <w:divBdr>
            <w:top w:val="none" w:sz="0" w:space="0" w:color="auto"/>
            <w:left w:val="none" w:sz="0" w:space="0" w:color="auto"/>
            <w:bottom w:val="none" w:sz="0" w:space="0" w:color="auto"/>
            <w:right w:val="none" w:sz="0" w:space="0" w:color="auto"/>
          </w:divBdr>
        </w:div>
        <w:div w:id="1612471421">
          <w:marLeft w:val="0"/>
          <w:marRight w:val="0"/>
          <w:marTop w:val="0"/>
          <w:marBottom w:val="0"/>
          <w:divBdr>
            <w:top w:val="none" w:sz="0" w:space="0" w:color="auto"/>
            <w:left w:val="none" w:sz="0" w:space="0" w:color="auto"/>
            <w:bottom w:val="none" w:sz="0" w:space="0" w:color="auto"/>
            <w:right w:val="none" w:sz="0" w:space="0" w:color="auto"/>
          </w:divBdr>
        </w:div>
        <w:div w:id="1527600358">
          <w:marLeft w:val="0"/>
          <w:marRight w:val="0"/>
          <w:marTop w:val="0"/>
          <w:marBottom w:val="0"/>
          <w:divBdr>
            <w:top w:val="none" w:sz="0" w:space="0" w:color="auto"/>
            <w:left w:val="none" w:sz="0" w:space="0" w:color="auto"/>
            <w:bottom w:val="none" w:sz="0" w:space="0" w:color="auto"/>
            <w:right w:val="none" w:sz="0" w:space="0" w:color="auto"/>
          </w:divBdr>
        </w:div>
        <w:div w:id="425732962">
          <w:marLeft w:val="0"/>
          <w:marRight w:val="0"/>
          <w:marTop w:val="0"/>
          <w:marBottom w:val="0"/>
          <w:divBdr>
            <w:top w:val="none" w:sz="0" w:space="0" w:color="auto"/>
            <w:left w:val="none" w:sz="0" w:space="0" w:color="auto"/>
            <w:bottom w:val="none" w:sz="0" w:space="0" w:color="auto"/>
            <w:right w:val="none" w:sz="0" w:space="0" w:color="auto"/>
          </w:divBdr>
        </w:div>
        <w:div w:id="1551720235">
          <w:marLeft w:val="0"/>
          <w:marRight w:val="0"/>
          <w:marTop w:val="0"/>
          <w:marBottom w:val="0"/>
          <w:divBdr>
            <w:top w:val="none" w:sz="0" w:space="0" w:color="auto"/>
            <w:left w:val="none" w:sz="0" w:space="0" w:color="auto"/>
            <w:bottom w:val="none" w:sz="0" w:space="0" w:color="auto"/>
            <w:right w:val="none" w:sz="0" w:space="0" w:color="auto"/>
          </w:divBdr>
        </w:div>
        <w:div w:id="617183038">
          <w:marLeft w:val="0"/>
          <w:marRight w:val="0"/>
          <w:marTop w:val="0"/>
          <w:marBottom w:val="0"/>
          <w:divBdr>
            <w:top w:val="none" w:sz="0" w:space="0" w:color="auto"/>
            <w:left w:val="none" w:sz="0" w:space="0" w:color="auto"/>
            <w:bottom w:val="none" w:sz="0" w:space="0" w:color="auto"/>
            <w:right w:val="none" w:sz="0" w:space="0" w:color="auto"/>
          </w:divBdr>
        </w:div>
        <w:div w:id="630673228">
          <w:marLeft w:val="0"/>
          <w:marRight w:val="0"/>
          <w:marTop w:val="0"/>
          <w:marBottom w:val="0"/>
          <w:divBdr>
            <w:top w:val="none" w:sz="0" w:space="0" w:color="auto"/>
            <w:left w:val="none" w:sz="0" w:space="0" w:color="auto"/>
            <w:bottom w:val="none" w:sz="0" w:space="0" w:color="auto"/>
            <w:right w:val="none" w:sz="0" w:space="0" w:color="auto"/>
          </w:divBdr>
        </w:div>
        <w:div w:id="841626594">
          <w:marLeft w:val="0"/>
          <w:marRight w:val="0"/>
          <w:marTop w:val="0"/>
          <w:marBottom w:val="0"/>
          <w:divBdr>
            <w:top w:val="none" w:sz="0" w:space="0" w:color="auto"/>
            <w:left w:val="none" w:sz="0" w:space="0" w:color="auto"/>
            <w:bottom w:val="none" w:sz="0" w:space="0" w:color="auto"/>
            <w:right w:val="none" w:sz="0" w:space="0" w:color="auto"/>
          </w:divBdr>
        </w:div>
        <w:div w:id="2139644579">
          <w:marLeft w:val="0"/>
          <w:marRight w:val="0"/>
          <w:marTop w:val="0"/>
          <w:marBottom w:val="0"/>
          <w:divBdr>
            <w:top w:val="none" w:sz="0" w:space="0" w:color="auto"/>
            <w:left w:val="none" w:sz="0" w:space="0" w:color="auto"/>
            <w:bottom w:val="none" w:sz="0" w:space="0" w:color="auto"/>
            <w:right w:val="none" w:sz="0" w:space="0" w:color="auto"/>
          </w:divBdr>
        </w:div>
        <w:div w:id="831409333">
          <w:marLeft w:val="0"/>
          <w:marRight w:val="0"/>
          <w:marTop w:val="0"/>
          <w:marBottom w:val="0"/>
          <w:divBdr>
            <w:top w:val="none" w:sz="0" w:space="0" w:color="auto"/>
            <w:left w:val="none" w:sz="0" w:space="0" w:color="auto"/>
            <w:bottom w:val="none" w:sz="0" w:space="0" w:color="auto"/>
            <w:right w:val="none" w:sz="0" w:space="0" w:color="auto"/>
          </w:divBdr>
        </w:div>
        <w:div w:id="1301418914">
          <w:marLeft w:val="0"/>
          <w:marRight w:val="0"/>
          <w:marTop w:val="0"/>
          <w:marBottom w:val="0"/>
          <w:divBdr>
            <w:top w:val="none" w:sz="0" w:space="0" w:color="auto"/>
            <w:left w:val="none" w:sz="0" w:space="0" w:color="auto"/>
            <w:bottom w:val="none" w:sz="0" w:space="0" w:color="auto"/>
            <w:right w:val="none" w:sz="0" w:space="0" w:color="auto"/>
          </w:divBdr>
        </w:div>
      </w:divsChild>
    </w:div>
    <w:div w:id="840511697">
      <w:bodyDiv w:val="1"/>
      <w:marLeft w:val="0"/>
      <w:marRight w:val="0"/>
      <w:marTop w:val="0"/>
      <w:marBottom w:val="0"/>
      <w:divBdr>
        <w:top w:val="none" w:sz="0" w:space="0" w:color="auto"/>
        <w:left w:val="none" w:sz="0" w:space="0" w:color="auto"/>
        <w:bottom w:val="none" w:sz="0" w:space="0" w:color="auto"/>
        <w:right w:val="none" w:sz="0" w:space="0" w:color="auto"/>
      </w:divBdr>
    </w:div>
    <w:div w:id="1675526068">
      <w:bodyDiv w:val="1"/>
      <w:marLeft w:val="0"/>
      <w:marRight w:val="0"/>
      <w:marTop w:val="0"/>
      <w:marBottom w:val="0"/>
      <w:divBdr>
        <w:top w:val="none" w:sz="0" w:space="0" w:color="auto"/>
        <w:left w:val="none" w:sz="0" w:space="0" w:color="auto"/>
        <w:bottom w:val="none" w:sz="0" w:space="0" w:color="auto"/>
        <w:right w:val="none" w:sz="0" w:space="0" w:color="auto"/>
      </w:divBdr>
      <w:divsChild>
        <w:div w:id="280915986">
          <w:marLeft w:val="0"/>
          <w:marRight w:val="0"/>
          <w:marTop w:val="0"/>
          <w:marBottom w:val="0"/>
          <w:divBdr>
            <w:top w:val="none" w:sz="0" w:space="0" w:color="auto"/>
            <w:left w:val="none" w:sz="0" w:space="0" w:color="auto"/>
            <w:bottom w:val="none" w:sz="0" w:space="0" w:color="auto"/>
            <w:right w:val="none" w:sz="0" w:space="0" w:color="auto"/>
          </w:divBdr>
        </w:div>
        <w:div w:id="334453398">
          <w:marLeft w:val="0"/>
          <w:marRight w:val="0"/>
          <w:marTop w:val="0"/>
          <w:marBottom w:val="0"/>
          <w:divBdr>
            <w:top w:val="none" w:sz="0" w:space="0" w:color="auto"/>
            <w:left w:val="none" w:sz="0" w:space="0" w:color="auto"/>
            <w:bottom w:val="none" w:sz="0" w:space="0" w:color="auto"/>
            <w:right w:val="none" w:sz="0" w:space="0" w:color="auto"/>
          </w:divBdr>
        </w:div>
        <w:div w:id="1086413926">
          <w:marLeft w:val="0"/>
          <w:marRight w:val="0"/>
          <w:marTop w:val="0"/>
          <w:marBottom w:val="0"/>
          <w:divBdr>
            <w:top w:val="none" w:sz="0" w:space="0" w:color="auto"/>
            <w:left w:val="none" w:sz="0" w:space="0" w:color="auto"/>
            <w:bottom w:val="none" w:sz="0" w:space="0" w:color="auto"/>
            <w:right w:val="none" w:sz="0" w:space="0" w:color="auto"/>
          </w:divBdr>
        </w:div>
        <w:div w:id="1223174876">
          <w:marLeft w:val="0"/>
          <w:marRight w:val="0"/>
          <w:marTop w:val="0"/>
          <w:marBottom w:val="0"/>
          <w:divBdr>
            <w:top w:val="none" w:sz="0" w:space="0" w:color="auto"/>
            <w:left w:val="none" w:sz="0" w:space="0" w:color="auto"/>
            <w:bottom w:val="none" w:sz="0" w:space="0" w:color="auto"/>
            <w:right w:val="none" w:sz="0" w:space="0" w:color="auto"/>
          </w:divBdr>
        </w:div>
        <w:div w:id="1521318475">
          <w:marLeft w:val="0"/>
          <w:marRight w:val="0"/>
          <w:marTop w:val="0"/>
          <w:marBottom w:val="0"/>
          <w:divBdr>
            <w:top w:val="none" w:sz="0" w:space="0" w:color="auto"/>
            <w:left w:val="none" w:sz="0" w:space="0" w:color="auto"/>
            <w:bottom w:val="none" w:sz="0" w:space="0" w:color="auto"/>
            <w:right w:val="none" w:sz="0" w:space="0" w:color="auto"/>
          </w:divBdr>
        </w:div>
        <w:div w:id="1119841589">
          <w:marLeft w:val="0"/>
          <w:marRight w:val="0"/>
          <w:marTop w:val="0"/>
          <w:marBottom w:val="0"/>
          <w:divBdr>
            <w:top w:val="none" w:sz="0" w:space="0" w:color="auto"/>
            <w:left w:val="none" w:sz="0" w:space="0" w:color="auto"/>
            <w:bottom w:val="none" w:sz="0" w:space="0" w:color="auto"/>
            <w:right w:val="none" w:sz="0" w:space="0" w:color="auto"/>
          </w:divBdr>
        </w:div>
        <w:div w:id="1063215832">
          <w:marLeft w:val="0"/>
          <w:marRight w:val="0"/>
          <w:marTop w:val="0"/>
          <w:marBottom w:val="0"/>
          <w:divBdr>
            <w:top w:val="none" w:sz="0" w:space="0" w:color="auto"/>
            <w:left w:val="none" w:sz="0" w:space="0" w:color="auto"/>
            <w:bottom w:val="none" w:sz="0" w:space="0" w:color="auto"/>
            <w:right w:val="none" w:sz="0" w:space="0" w:color="auto"/>
          </w:divBdr>
        </w:div>
        <w:div w:id="558783661">
          <w:marLeft w:val="0"/>
          <w:marRight w:val="0"/>
          <w:marTop w:val="0"/>
          <w:marBottom w:val="0"/>
          <w:divBdr>
            <w:top w:val="none" w:sz="0" w:space="0" w:color="auto"/>
            <w:left w:val="none" w:sz="0" w:space="0" w:color="auto"/>
            <w:bottom w:val="none" w:sz="0" w:space="0" w:color="auto"/>
            <w:right w:val="none" w:sz="0" w:space="0" w:color="auto"/>
          </w:divBdr>
        </w:div>
        <w:div w:id="2129464656">
          <w:marLeft w:val="0"/>
          <w:marRight w:val="0"/>
          <w:marTop w:val="0"/>
          <w:marBottom w:val="0"/>
          <w:divBdr>
            <w:top w:val="none" w:sz="0" w:space="0" w:color="auto"/>
            <w:left w:val="none" w:sz="0" w:space="0" w:color="auto"/>
            <w:bottom w:val="none" w:sz="0" w:space="0" w:color="auto"/>
            <w:right w:val="none" w:sz="0" w:space="0" w:color="auto"/>
          </w:divBdr>
        </w:div>
        <w:div w:id="1165243080">
          <w:marLeft w:val="0"/>
          <w:marRight w:val="0"/>
          <w:marTop w:val="0"/>
          <w:marBottom w:val="0"/>
          <w:divBdr>
            <w:top w:val="none" w:sz="0" w:space="0" w:color="auto"/>
            <w:left w:val="none" w:sz="0" w:space="0" w:color="auto"/>
            <w:bottom w:val="none" w:sz="0" w:space="0" w:color="auto"/>
            <w:right w:val="none" w:sz="0" w:space="0" w:color="auto"/>
          </w:divBdr>
        </w:div>
        <w:div w:id="1075587402">
          <w:marLeft w:val="0"/>
          <w:marRight w:val="0"/>
          <w:marTop w:val="0"/>
          <w:marBottom w:val="0"/>
          <w:divBdr>
            <w:top w:val="none" w:sz="0" w:space="0" w:color="auto"/>
            <w:left w:val="none" w:sz="0" w:space="0" w:color="auto"/>
            <w:bottom w:val="none" w:sz="0" w:space="0" w:color="auto"/>
            <w:right w:val="none" w:sz="0" w:space="0" w:color="auto"/>
          </w:divBdr>
        </w:div>
        <w:div w:id="135726070">
          <w:marLeft w:val="0"/>
          <w:marRight w:val="0"/>
          <w:marTop w:val="0"/>
          <w:marBottom w:val="0"/>
          <w:divBdr>
            <w:top w:val="none" w:sz="0" w:space="0" w:color="auto"/>
            <w:left w:val="none" w:sz="0" w:space="0" w:color="auto"/>
            <w:bottom w:val="none" w:sz="0" w:space="0" w:color="auto"/>
            <w:right w:val="none" w:sz="0" w:space="0" w:color="auto"/>
          </w:divBdr>
        </w:div>
        <w:div w:id="1917200506">
          <w:marLeft w:val="0"/>
          <w:marRight w:val="0"/>
          <w:marTop w:val="0"/>
          <w:marBottom w:val="0"/>
          <w:divBdr>
            <w:top w:val="none" w:sz="0" w:space="0" w:color="auto"/>
            <w:left w:val="none" w:sz="0" w:space="0" w:color="auto"/>
            <w:bottom w:val="none" w:sz="0" w:space="0" w:color="auto"/>
            <w:right w:val="none" w:sz="0" w:space="0" w:color="auto"/>
          </w:divBdr>
        </w:div>
      </w:divsChild>
    </w:div>
    <w:div w:id="2105566164">
      <w:bodyDiv w:val="1"/>
      <w:marLeft w:val="0"/>
      <w:marRight w:val="0"/>
      <w:marTop w:val="0"/>
      <w:marBottom w:val="0"/>
      <w:divBdr>
        <w:top w:val="none" w:sz="0" w:space="0" w:color="auto"/>
        <w:left w:val="none" w:sz="0" w:space="0" w:color="auto"/>
        <w:bottom w:val="none" w:sz="0" w:space="0" w:color="auto"/>
        <w:right w:val="none" w:sz="0" w:space="0" w:color="auto"/>
      </w:divBdr>
      <w:divsChild>
        <w:div w:id="1290209677">
          <w:marLeft w:val="0"/>
          <w:marRight w:val="0"/>
          <w:marTop w:val="0"/>
          <w:marBottom w:val="0"/>
          <w:divBdr>
            <w:top w:val="none" w:sz="0" w:space="0" w:color="auto"/>
            <w:left w:val="none" w:sz="0" w:space="0" w:color="auto"/>
            <w:bottom w:val="none" w:sz="0" w:space="0" w:color="auto"/>
            <w:right w:val="none" w:sz="0" w:space="0" w:color="auto"/>
          </w:divBdr>
          <w:divsChild>
            <w:div w:id="179898871">
              <w:marLeft w:val="0"/>
              <w:marRight w:val="0"/>
              <w:marTop w:val="0"/>
              <w:marBottom w:val="0"/>
              <w:divBdr>
                <w:top w:val="none" w:sz="0" w:space="0" w:color="auto"/>
                <w:left w:val="none" w:sz="0" w:space="0" w:color="auto"/>
                <w:bottom w:val="none" w:sz="0" w:space="0" w:color="auto"/>
                <w:right w:val="none" w:sz="0" w:space="0" w:color="auto"/>
              </w:divBdr>
              <w:divsChild>
                <w:div w:id="19871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9630">
      <w:bodyDiv w:val="1"/>
      <w:marLeft w:val="0"/>
      <w:marRight w:val="0"/>
      <w:marTop w:val="0"/>
      <w:marBottom w:val="0"/>
      <w:divBdr>
        <w:top w:val="none" w:sz="0" w:space="0" w:color="auto"/>
        <w:left w:val="none" w:sz="0" w:space="0" w:color="auto"/>
        <w:bottom w:val="none" w:sz="0" w:space="0" w:color="auto"/>
        <w:right w:val="none" w:sz="0" w:space="0" w:color="auto"/>
      </w:divBdr>
      <w:divsChild>
        <w:div w:id="1826239498">
          <w:marLeft w:val="0"/>
          <w:marRight w:val="0"/>
          <w:marTop w:val="0"/>
          <w:marBottom w:val="0"/>
          <w:divBdr>
            <w:top w:val="none" w:sz="0" w:space="0" w:color="auto"/>
            <w:left w:val="none" w:sz="0" w:space="0" w:color="auto"/>
            <w:bottom w:val="none" w:sz="0" w:space="0" w:color="auto"/>
            <w:right w:val="none" w:sz="0" w:space="0" w:color="auto"/>
          </w:divBdr>
          <w:divsChild>
            <w:div w:id="1075393145">
              <w:marLeft w:val="0"/>
              <w:marRight w:val="0"/>
              <w:marTop w:val="0"/>
              <w:marBottom w:val="0"/>
              <w:divBdr>
                <w:top w:val="none" w:sz="0" w:space="0" w:color="auto"/>
                <w:left w:val="none" w:sz="0" w:space="0" w:color="auto"/>
                <w:bottom w:val="none" w:sz="0" w:space="0" w:color="auto"/>
                <w:right w:val="none" w:sz="0" w:space="0" w:color="auto"/>
              </w:divBdr>
              <w:divsChild>
                <w:div w:id="20225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njms.rutgers.edu/gsbs/" TargetMode="External"/><Relationship Id="rId2" Type="http://schemas.openxmlformats.org/officeDocument/2006/relationships/hyperlink" Target="http://njms.rutgers.edu/gsbs/" TargetMode="External"/><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E80CF-0953-4639-AA14-BC7F3105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566</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3967</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Lucy, Leslie</cp:lastModifiedBy>
  <cp:revision>3</cp:revision>
  <cp:lastPrinted>2018-10-04T13:38:00Z</cp:lastPrinted>
  <dcterms:created xsi:type="dcterms:W3CDTF">2018-10-04T13:03:00Z</dcterms:created>
  <dcterms:modified xsi:type="dcterms:W3CDTF">2018-10-04T13:38:00Z</dcterms:modified>
</cp:coreProperties>
</file>